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e63aebbbdc80dbc0b674572d8185ac9bf162"/>
    <w:p>
      <w:pPr>
        <w:pStyle w:val="Heading3"/>
      </w:pPr>
      <w:r>
        <w:t xml:space="preserve">По запросу Мосжилинспекции управляющая организация подготовила акты сверок по оплате за ЖКУ по квартире и за машиноместо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одного из собственников квартиры в многоквартирном доме 90, стр.1 по Краснобогатырской улице (управляющая организация ООО «Вестайк», район Преображенское). Заявитель сообщил, что управляющая организация не предоставляет акты сверок по оплате за ЖКУ по квартире и за машиноместо, принадлежащие заявителю.</w:t>
      </w:r>
    </w:p>
    <w:p>
      <w:pPr>
        <w:pStyle w:val="BodyText"/>
      </w:pPr>
      <w:r>
        <w:t xml:space="preserve">В ходе проверки Инспекцией было установлено, что оплата по вышеуказанным услугам производится заявителем ежемесячно. Однако обещания управляющей организации ООО «Вестайк» предоставить запрашиваемые заявителем акты сверок по оплате за ЖКУ по квартире и за машиноместо с июня 2017 года остаются неисполненными.</w:t>
      </w:r>
    </w:p>
    <w:p>
      <w:pPr>
        <w:pStyle w:val="BodyText"/>
      </w:pPr>
      <w:r>
        <w:t xml:space="preserve">В соответствии с п.31 «д» Правил предоставления коммунальных услуг, утвержденных постановлением Правительства РФ №354 от 06.05.2011г., управляющая организация обязана производить непосредственно при обращении потребителя проверку правильности исчисления предъявленного потребителю к уплате размера задолженности или переплаты за коммунальные услуги, правильности начисления потребителю неустоек (штрафов, пеней) и немедленно по результатам проверки выдавать документы, содержащие правильно начисленные платежи</w:t>
      </w:r>
    </w:p>
    <w:p>
      <w:pPr>
        <w:pStyle w:val="BodyText"/>
      </w:pPr>
      <w:r>
        <w:t xml:space="preserve">Инспекцией был направлен запрос в управляющую организацию о предоставлении разъяснений о причинах непредоставления документов заявителю. Управляющей организацией незамедлительно были подготовлены акты сверок по оплате за ЖКУ по квартире и за машиноместо. Инспекция сообщила заявителю о том, что документы он может получить в офисе управляющей организации.</w:t>
      </w:r>
    </w:p>
    <w:p>
      <w:pPr>
        <w:pStyle w:val="BodyText"/>
      </w:pPr>
      <w:r>
        <w:t xml:space="preserve">Документы заявителем получены, в адрес Инспекции заявителем направлена благодарность.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http://kosino-uhtomski.mos.ru/housing-and-communal-services-and-improvement/news-the-moscow-state-residential-inspection/detail/7347650.html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347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347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2025-04-01T02:06:44Z</dcterms:created>
  <dcterms:modified xsi:type="dcterms:W3CDTF">2025-04-01T02:06:44Z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