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32.png" ContentType="image/png"/>
  <Override PartName="/word/media/rId41.png" ContentType="image/png"/>
  <Override PartName="/word/media/rId23.png" ContentType="image/png"/>
  <Override PartName="/word/media/rId29.png" ContentType="image/png"/>
  <Override PartName="/word/media/rId20.png" ContentType="image/png"/>
  <Override PartName="/word/media/rId35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6" w:name="X79317ed06b89eeff06b358986718e32c469f6bc"/>
    <w:p>
      <w:pPr>
        <w:pStyle w:val="Heading3"/>
      </w:pPr>
      <w:r>
        <w:t xml:space="preserve">ЕНС с 2023 года: как бизнесу платить налоги и сдавать отчетность</w:t>
      </w:r>
    </w:p>
    <w:p>
      <w:pPr>
        <w:pStyle w:val="FirstParagraph"/>
      </w:pPr>
      <w:r>
        <w:t xml:space="preserve">27.02.2023</w:t>
      </w:r>
    </w:p>
    <w:p>
      <w:pPr>
        <w:pStyle w:val="BodyText"/>
      </w:pPr>
      <w:r>
        <w:drawing>
          <wp:inline>
            <wp:extent cx="5005136" cy="707456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e40/p9n613ncdsv4s663tvpqj32s9preiav6/ENS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5136" cy="70745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4908884" cy="7045692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a36/bqkbgf4jj7x83982ele5yn0h0x18jx5b/ENS_1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8884" cy="7045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4937760" cy="7064943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379/k9e9jqxix059r630o80jf0n6sdruv9ue/ENS_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7760" cy="706494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4957010" cy="7093818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afe/3a8mkasc416jqt277w5tb1hvfjti3pdh/ENS_3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7010" cy="70938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4976261" cy="7074568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3d4/vwhncckxcl5bk8034cs8nzfi5n60jsq7/ENS_4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6261" cy="70745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4937760" cy="7084193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f05/elrh0vwc5qei4pvhz0v2i6aj65akd88q/ENS_5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7760" cy="70841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4966635" cy="7064943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f32/ab8dcjngi56uhbgw1gkcppi5sdgug8dy/ENS_6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6635" cy="706494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174786"/>
            <wp:effectExtent b="0" l="0" r="0" t="0"/>
            <wp:docPr descr="" title="" id="42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8ba/dj5yigon92bklajsa7c9mi16fbwjowv2/ENS_7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747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4">
        <w:r>
          <w:rPr>
            <w:rStyle w:val="Hyperlink"/>
          </w:rPr>
          <w:t xml:space="preserve">http://kosino-uhtomski.mos.ru/federalnaya-nalogovaya-sluzhba-rf/ofitsialnaya-informatsi/detail/11429981.html</w:t>
        </w:r>
      </w:hyperlink>
    </w:p>
    <w:p>
      <w:pPr>
        <w:pStyle w:val="BodyText"/>
      </w:pPr>
      <w:hyperlink r:id="rId45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4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png" /><Relationship Type="http://schemas.openxmlformats.org/officeDocument/2006/relationships/image" Id="rId32" Target="media/rId32.png" /><Relationship Type="http://schemas.openxmlformats.org/officeDocument/2006/relationships/image" Id="rId41" Target="media/rId41.png" /><Relationship Type="http://schemas.openxmlformats.org/officeDocument/2006/relationships/image" Id="rId23" Target="media/rId23.png" /><Relationship Type="http://schemas.openxmlformats.org/officeDocument/2006/relationships/image" Id="rId29" Target="media/rId29.png" /><Relationship Type="http://schemas.openxmlformats.org/officeDocument/2006/relationships/image" Id="rId20" Target="media/rId20.png" /><Relationship Type="http://schemas.openxmlformats.org/officeDocument/2006/relationships/image" Id="rId35" Target="media/rId35.png" /><Relationship Type="http://schemas.openxmlformats.org/officeDocument/2006/relationships/image" Id="rId38" Target="media/rId38.png" /><Relationship Type="http://schemas.openxmlformats.org/officeDocument/2006/relationships/hyperlink" Id="rId45" Target="http://kosino-uhtomski.mos.ru" TargetMode="External" /><Relationship Type="http://schemas.openxmlformats.org/officeDocument/2006/relationships/hyperlink" Id="rId44" Target="http://kosino-uhtomski.mos.ru/federalnaya-nalogovaya-sluzhba-rf/ofitsialnaya-informatsi/detail/114299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5" Target="http://kosino-uhtomski.mos.ru" TargetMode="External" /><Relationship Type="http://schemas.openxmlformats.org/officeDocument/2006/relationships/hyperlink" Id="rId44" Target="http://kosino-uhtomski.mos.ru/federalnaya-nalogovaya-sluzhba-rf/ofitsialnaya-informatsi/detail/114299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2025-05-14T06:42:57Z</dcterms:created>
  <dcterms:modified xsi:type="dcterms:W3CDTF">2025-05-14T06:42:57Z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