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fe880a51d13f36979376239cb44c175509e24f"/>
    <w:p>
      <w:pPr>
        <w:pStyle w:val="Heading3"/>
      </w:pPr>
      <w:r>
        <w:t xml:space="preserve">Инспекция ФНС России №20 по г. Москве сообщает о размещении информации по Единому Налоговому Счету (ЕНС) на сайте ФНС России</w:t>
      </w:r>
    </w:p>
    <w:p>
      <w:pPr>
        <w:pStyle w:val="FirstParagraph"/>
      </w:pPr>
      <w:r>
        <w:t xml:space="preserve">15.12.2022</w:t>
      </w:r>
    </w:p>
    <w:p>
      <w:pPr>
        <w:pStyle w:val="BodyText"/>
      </w:pPr>
      <w:hyperlink r:id="rId20">
        <w:r>
          <w:rPr>
            <w:rStyle w:val="Hyperlink"/>
          </w:rPr>
          <w:t xml:space="preserve">https://www.nalog.gov.ru/rn77/ens/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http://kosino-uhtomski.mos.ru/federalnaya-nalogovaya-sluzhba-rf/ofitsialnaya-informatsi/detail/11292635.html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federalnaya-nalogovaya-sluzhba-rf/ofitsialnaya-informatsi/detail/11292635.html" TargetMode="External" /><Relationship Type="http://schemas.openxmlformats.org/officeDocument/2006/relationships/hyperlink" Id="rId20" Target="https://www.nalog.gov.ru/rn77/en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federalnaya-nalogovaya-sluzhba-rf/ofitsialnaya-informatsi/detail/11292635.html" TargetMode="External" /><Relationship Type="http://schemas.openxmlformats.org/officeDocument/2006/relationships/hyperlink" Id="rId20" Target="https://www.nalog.gov.ru/rn77/en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2025-07-08T01:46:08Z</dcterms:created>
  <dcterms:modified xsi:type="dcterms:W3CDTF">2025-07-08T01:46:08Z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