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налогоплательщиков."/>
    <w:p>
      <w:pPr>
        <w:pStyle w:val="Heading3"/>
      </w:pPr>
      <w:r>
        <w:t xml:space="preserve">Информация для налогоплательщиков.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УСН,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http://kosino-uhtomski.mos.ru/federalnaya-nalogovaya-sluzhba-rf/ofitsialnaya-informatsi/detail/11053638.html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053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053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2025-04-01T02:02:39Z</dcterms:created>
  <dcterms:modified xsi:type="dcterms:W3CDTF">2025-04-01T02:02:39Z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