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a4aea7746c3aff06308a6b1a11522eaa93bea"/>
    <w:p>
      <w:pPr>
        <w:pStyle w:val="Heading3"/>
      </w:pPr>
      <w:r>
        <w:t xml:space="preserve">Столичное Управление проводит онлайн-опрос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t xml:space="preserve">Одними из основных задач профилактики коррупционных правонарушений являются обеспечение безопасной деятельности работников налоговых органов г. Москвы, а также предупреждение и пресечение ими должностных правонарушений.</w:t>
      </w:r>
    </w:p>
    <w:p>
      <w:pPr>
        <w:pStyle w:val="BodyText"/>
      </w:pPr>
      <w:r>
        <w:t xml:space="preserve">Опрос проводится в целях определения эффективности деятельности подразделений, всестороннего анализа комплекса проводимых антикоррупционных мероприятий.</w:t>
      </w:r>
    </w:p>
    <w:p>
      <w:pPr>
        <w:pStyle w:val="BodyText"/>
      </w:pPr>
      <w:r>
        <w:t xml:space="preserve">Для участия в онлайн-опросе необходимо ответить на вопрос:</w:t>
      </w:r>
    </w:p>
    <w:p>
      <w:pPr>
        <w:pStyle w:val="BodyText"/>
      </w:pPr>
      <w:r>
        <w:t xml:space="preserve">Как вы оцениваете работу, проводимую подразделением по противодействию коррупции?</w:t>
      </w:r>
    </w:p>
    <w:p>
      <w:pPr>
        <w:pStyle w:val="BodyText"/>
      </w:pPr>
      <w:r>
        <w:t xml:space="preserve">Участникам опроса предлагается выбрать один из предложенных вариантов ответа:</w:t>
      </w:r>
    </w:p>
    <w:p>
      <w:pPr>
        <w:pStyle w:val="BodyText"/>
      </w:pPr>
      <w:r>
        <w:t xml:space="preserve">- высокий уровень;</w:t>
      </w:r>
    </w:p>
    <w:p>
      <w:pPr>
        <w:pStyle w:val="BodyText"/>
      </w:pPr>
      <w:r>
        <w:t xml:space="preserve">- средний уровень;</w:t>
      </w:r>
    </w:p>
    <w:p>
      <w:pPr>
        <w:pStyle w:val="BodyText"/>
      </w:pPr>
      <w:r>
        <w:t xml:space="preserve">- низкий уровень.</w:t>
      </w:r>
    </w:p>
    <w:p>
      <w:pPr>
        <w:pStyle w:val="BodyText"/>
      </w:pPr>
      <w:r>
        <w:t xml:space="preserve">Онлайн - опрос проводится на официальном сайте ФНС России www.nalog.gov.ru (подраздел: иные функции ФНС России/ противодействие коррупции/ анкетирование).</w:t>
      </w:r>
    </w:p>
    <w:p>
      <w:pPr>
        <w:pStyle w:val="BodyText"/>
      </w:pPr>
      <w:r>
        <w:t xml:space="preserve">Можно пройти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: https://www.nalog.gov.ru/rn77/service/anket/4615828/.</w:t>
      </w:r>
    </w:p>
    <w:p>
      <w:pPr>
        <w:pStyle w:val="BodyText"/>
      </w:pPr>
      <w:r>
        <w:t xml:space="preserve">Приглашаем всех желающих принять участие в онлайн-опросе.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http://kosino-uhtomski.mos.ru/federalnaya-nalogovaya-sluzhba-rf/ofitsialnaya-informatsi/detail/10342289.html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0342289.html" TargetMode="External" /><Relationship Type="http://schemas.openxmlformats.org/officeDocument/2006/relationships/hyperlink" Id="rId20" Target="https://www.nalog.gov.ru/rn77/service/anket/461582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0342289.html" TargetMode="External" /><Relationship Type="http://schemas.openxmlformats.org/officeDocument/2006/relationships/hyperlink" Id="rId20" Target="https://www.nalog.gov.ru/rn77/service/anket/461582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2025-04-01T02:01:29Z</dcterms:created>
  <dcterms:modified xsi:type="dcterms:W3CDTF">2025-04-01T02:01:29Z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