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section"/>
    <w:p>
      <w:pPr>
        <w:pStyle w:val="Heading3"/>
      </w:pPr>
      <w:r>
        <w:t xml:space="preserve">.</w:t>
      </w:r>
    </w:p>
    <w:p>
      <w:pPr>
        <w:pStyle w:val="FirstParagraph"/>
      </w:pPr>
      <w:r>
        <w:t xml:space="preserve">18.04.2020</w:t>
      </w:r>
    </w:p>
    <w:p>
      <w:pPr>
        <w:pStyle w:val="BodyText"/>
      </w:pPr>
      <w:hyperlink r:id="rId20">
        <w:r>
          <w:rPr>
            <w:rStyle w:val="Hyperlink"/>
          </w:rPr>
          <w:t xml:space="preserve">Боргунов Феликс Николаевич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http://kosino-uhtomski.mos.ru/70-years-of-the-great-victory/75th-anniversary-of-the-victory/media/detail/8844230.html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upload/medialibrary/c0a/borgunov-feliks-nikolaevich.pdf" TargetMode="External" /><Relationship Type="http://schemas.openxmlformats.org/officeDocument/2006/relationships/hyperlink" Id="rId22" Target="http://kosino-uhtomski.mos.ru" TargetMode="External" /><Relationship Type="http://schemas.openxmlformats.org/officeDocument/2006/relationships/hyperlink" Id="rId21" Target="http://kosino-uhtomski.mos.ru/70-years-of-the-great-victory/75th-anniversary-of-the-victory/media/detail/884423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upload/medialibrary/c0a/borgunov-feliks-nikolaevich.pdf" TargetMode="External" /><Relationship Type="http://schemas.openxmlformats.org/officeDocument/2006/relationships/hyperlink" Id="rId22" Target="http://kosino-uhtomski.mos.ru" TargetMode="External" /><Relationship Type="http://schemas.openxmlformats.org/officeDocument/2006/relationships/hyperlink" Id="rId21" Target="http://kosino-uhtomski.mos.ru/70-years-of-the-great-victory/75th-anniversary-of-the-victory/media/detail/884423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2025-04-01T01:46:32Z</dcterms:created>
  <dcterms:modified xsi:type="dcterms:W3CDTF">2025-04-01T01:46:32Z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